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февраля 2022 г. № 163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28 февраля 2022 г. № 163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 администрации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20.02.2014 № 109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корректировки Перечня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внести в постановление администрации городского округа город Воронеж от 20.02.2014 № 109 «Об организации и проведении эвакуации населения на территории городского округа город Воронеж в чрезвычайных ситуациях природного и техногенного характера в мирное время»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прилагаемый Перечень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